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1F" w:rsidRPr="001C4E1F" w:rsidRDefault="001C4E1F" w:rsidP="001C4E1F">
      <w:pPr>
        <w:rPr>
          <w:b/>
          <w:bCs/>
          <w:u w:val="single"/>
          <w:rtl/>
        </w:rPr>
      </w:pPr>
      <w:bookmarkStart w:id="0" w:name="_GoBack"/>
      <w:r w:rsidRPr="001C4E1F">
        <w:rPr>
          <w:rFonts w:cs="Arial"/>
          <w:b/>
          <w:bCs/>
          <w:u w:val="single"/>
          <w:rtl/>
        </w:rPr>
        <w:t>חומר למבחן מעבר בביולוגיה:</w:t>
      </w:r>
    </w:p>
    <w:bookmarkEnd w:id="0"/>
    <w:p w:rsidR="001C4E1F" w:rsidRDefault="001C4E1F" w:rsidP="001C4E1F">
      <w:pPr>
        <w:rPr>
          <w:rtl/>
        </w:rPr>
      </w:pPr>
      <w:r>
        <w:rPr>
          <w:rFonts w:cs="Arial"/>
          <w:rtl/>
        </w:rPr>
        <w:t xml:space="preserve">אנחנו לומדים מספר הלימוד "ביולוגיה של האדם" עדי </w:t>
      </w:r>
      <w:proofErr w:type="spellStart"/>
      <w:r>
        <w:rPr>
          <w:rFonts w:cs="Arial"/>
          <w:rtl/>
        </w:rPr>
        <w:t>מרקוזה</w:t>
      </w:r>
      <w:proofErr w:type="spellEnd"/>
      <w:r>
        <w:rPr>
          <w:rFonts w:cs="Arial"/>
          <w:rtl/>
        </w:rPr>
        <w:t xml:space="preserve"> הס. בנוסף יש לנו חוברת עבודה, שם יש גם סיכומי חומר וגם תרגול. ניתן לקנות במזכירות בה"ס.</w:t>
      </w:r>
    </w:p>
    <w:p w:rsidR="001C4E1F" w:rsidRDefault="001C4E1F" w:rsidP="001C4E1F">
      <w:pPr>
        <w:rPr>
          <w:rtl/>
        </w:rPr>
      </w:pPr>
      <w:r>
        <w:rPr>
          <w:rFonts w:cs="Arial"/>
          <w:rtl/>
        </w:rPr>
        <w:t xml:space="preserve">פרק 1: האדם הוא יצור </w:t>
      </w:r>
      <w:proofErr w:type="spellStart"/>
      <w:r>
        <w:rPr>
          <w:rFonts w:cs="Arial"/>
          <w:rtl/>
        </w:rPr>
        <w:t>חי,מבוא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להומאוסטאזיס</w:t>
      </w:r>
      <w:proofErr w:type="spellEnd"/>
      <w:r>
        <w:rPr>
          <w:rFonts w:cs="Arial"/>
          <w:rtl/>
        </w:rPr>
        <w:t xml:space="preserve">- </w:t>
      </w:r>
    </w:p>
    <w:p w:rsidR="001C4E1F" w:rsidRDefault="001C4E1F" w:rsidP="001C4E1F">
      <w:pPr>
        <w:rPr>
          <w:rtl/>
        </w:rPr>
      </w:pPr>
      <w:r>
        <w:rPr>
          <w:rFonts w:cs="Arial"/>
          <w:rtl/>
        </w:rPr>
        <w:t xml:space="preserve">אנזימים- לא מספר הלימוד, אלא מחוברת העבודה. </w:t>
      </w:r>
    </w:p>
    <w:p w:rsidR="001C4E1F" w:rsidRDefault="001C4E1F" w:rsidP="001C4E1F">
      <w:pPr>
        <w:rPr>
          <w:rtl/>
        </w:rPr>
      </w:pPr>
      <w:r>
        <w:rPr>
          <w:rFonts w:cs="Arial"/>
          <w:rtl/>
        </w:rPr>
        <w:t>מערכת העיכול, פרק 2</w:t>
      </w:r>
    </w:p>
    <w:p w:rsidR="001C4E1F" w:rsidRDefault="001C4E1F" w:rsidP="001C4E1F">
      <w:pPr>
        <w:rPr>
          <w:rtl/>
        </w:rPr>
      </w:pPr>
      <w:r>
        <w:rPr>
          <w:rFonts w:cs="Arial"/>
          <w:rtl/>
        </w:rPr>
        <w:t>מערכת הנשימה, פרק 3</w:t>
      </w:r>
    </w:p>
    <w:p w:rsidR="00FF4579" w:rsidRDefault="001C4E1F" w:rsidP="001C4E1F">
      <w:r>
        <w:rPr>
          <w:rFonts w:cs="Arial"/>
          <w:rtl/>
        </w:rPr>
        <w:t>מערכת ההובלה, פרק 4</w:t>
      </w:r>
    </w:p>
    <w:sectPr w:rsidR="00FF4579" w:rsidSect="009471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1F"/>
    <w:rsid w:val="001C4E1F"/>
    <w:rsid w:val="00947111"/>
    <w:rsid w:val="00F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6173B-244E-4517-A16C-7B6EB57A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2025-06-29T07:50:00Z</dcterms:created>
  <dcterms:modified xsi:type="dcterms:W3CDTF">2025-06-29T07:50:00Z</dcterms:modified>
</cp:coreProperties>
</file>